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4AE" w:rsidRPr="001B1FC5" w:rsidRDefault="00BB34AE" w:rsidP="001B1FC5">
      <w:pPr>
        <w:pStyle w:val="a7"/>
        <w:spacing w:line="240" w:lineRule="atLeast"/>
        <w:contextualSpacing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BB5366" w:rsidRDefault="00BB5366" w:rsidP="00BB5366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ВІННИЦЬКИЙ НАЦІОНАЛЬНИЙ МЕДИЧНИЙ УНІВЕРСИТЕТ</w:t>
      </w:r>
    </w:p>
    <w:p w:rsidR="00BB5366" w:rsidRPr="00B87D82" w:rsidRDefault="003474BD" w:rsidP="00BB5366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ім.</w:t>
      </w:r>
      <w:r w:rsidR="00BB5366">
        <w:rPr>
          <w:rFonts w:ascii="Times New Roman" w:hAnsi="Times New Roman" w:cs="Times New Roman"/>
          <w:b/>
          <w:sz w:val="24"/>
          <w:szCs w:val="24"/>
        </w:rPr>
        <w:t xml:space="preserve"> М.І. ПИРОГОВА</w:t>
      </w:r>
    </w:p>
    <w:p w:rsidR="00BB5366" w:rsidRDefault="00BB5366" w:rsidP="00BB536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B5366" w:rsidRDefault="00BB5366" w:rsidP="00BB536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B5366" w:rsidRPr="00DD6960" w:rsidRDefault="00BB5366" w:rsidP="00BB536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B5366" w:rsidRDefault="00BB5366" w:rsidP="00BB536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B5366" w:rsidRDefault="00BB5366" w:rsidP="00BB536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B5366" w:rsidRDefault="00BB5366" w:rsidP="00BB536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B5366" w:rsidRDefault="00BB5366" w:rsidP="00BB536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B5366" w:rsidRDefault="00BB5366" w:rsidP="00BB536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B5366" w:rsidRDefault="00BB5366" w:rsidP="00BB536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B5366" w:rsidRDefault="00BB5366" w:rsidP="00BB536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B5366" w:rsidRDefault="00BB5366" w:rsidP="00BB536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B5366" w:rsidRPr="00DD6960" w:rsidRDefault="00BB5366" w:rsidP="00BB536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B5366" w:rsidRPr="00D52F76" w:rsidRDefault="00BB5366" w:rsidP="00BB5366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52F76">
        <w:rPr>
          <w:rFonts w:ascii="Times New Roman" w:hAnsi="Times New Roman" w:cs="Times New Roman"/>
          <w:b/>
          <w:sz w:val="40"/>
          <w:szCs w:val="40"/>
        </w:rPr>
        <w:t>ІНТЕРНАТУРА</w:t>
      </w:r>
    </w:p>
    <w:p w:rsidR="00BB5366" w:rsidRPr="00B87D82" w:rsidRDefault="00BB5366" w:rsidP="00BB5366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˝ДИТЯЧА ХІРУРГІЯ˝</w:t>
      </w:r>
    </w:p>
    <w:p w:rsidR="00BB5366" w:rsidRPr="00D52F76" w:rsidRDefault="00BB5366" w:rsidP="00BB536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B5366" w:rsidRPr="00D52F76" w:rsidRDefault="00BB5366" w:rsidP="00BB536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B5366" w:rsidRPr="00D52F76" w:rsidRDefault="00BB5366" w:rsidP="00BB536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B5366" w:rsidRPr="00D52F76" w:rsidRDefault="00BB5366" w:rsidP="00BB536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B5366" w:rsidRPr="00D52F76" w:rsidRDefault="00BB5366" w:rsidP="00BB536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B5366" w:rsidRDefault="00BB5366" w:rsidP="00BB536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B5366" w:rsidRDefault="00BB5366" w:rsidP="00BB536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B5366" w:rsidRDefault="00BB5366" w:rsidP="00BB536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B5366" w:rsidRDefault="00BB5366" w:rsidP="00BB536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B5366" w:rsidRDefault="00BB5366" w:rsidP="00BB536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B5366" w:rsidRDefault="00BB5366" w:rsidP="00BB536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B5366" w:rsidRPr="00BB5366" w:rsidRDefault="00BB5366" w:rsidP="00BB536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B5366" w:rsidRPr="00DD6960" w:rsidRDefault="00BB5366" w:rsidP="00BB536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B5366" w:rsidRPr="00D52F76" w:rsidRDefault="00BB5366" w:rsidP="00BB5366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B5366" w:rsidRPr="00BB5366" w:rsidRDefault="00BB5366" w:rsidP="00BB536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52F76">
        <w:rPr>
          <w:rFonts w:ascii="Times New Roman" w:hAnsi="Times New Roman" w:cs="Times New Roman"/>
          <w:b/>
          <w:sz w:val="56"/>
          <w:szCs w:val="56"/>
        </w:rPr>
        <w:t>Лекція</w:t>
      </w:r>
      <w:r>
        <w:rPr>
          <w:rFonts w:ascii="Times New Roman" w:hAnsi="Times New Roman" w:cs="Times New Roman"/>
          <w:b/>
          <w:sz w:val="52"/>
          <w:szCs w:val="52"/>
        </w:rPr>
        <w:t xml:space="preserve">: </w:t>
      </w:r>
      <w:r w:rsidRPr="00BB5366">
        <w:rPr>
          <w:rFonts w:ascii="Times New Roman" w:hAnsi="Times New Roman" w:cs="Times New Roman"/>
          <w:b/>
          <w:sz w:val="40"/>
          <w:szCs w:val="40"/>
        </w:rPr>
        <w:t>Травма органів черевної порожнини. Класифікація. Пошкодження порожнистих та паренхіматозних органів. Клініка. Діагностика. Лікування</w:t>
      </w:r>
      <w:r w:rsidR="003474BD">
        <w:rPr>
          <w:rFonts w:ascii="Times New Roman" w:hAnsi="Times New Roman" w:cs="Times New Roman"/>
          <w:b/>
          <w:sz w:val="40"/>
          <w:szCs w:val="40"/>
        </w:rPr>
        <w:t>.</w:t>
      </w:r>
      <w:bookmarkStart w:id="0" w:name="_GoBack"/>
      <w:bookmarkEnd w:id="0"/>
    </w:p>
    <w:p w:rsidR="00BB5366" w:rsidRPr="00BB5366" w:rsidRDefault="00BB5366" w:rsidP="00BB5366">
      <w:pPr>
        <w:spacing w:line="240" w:lineRule="atLeas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B5366" w:rsidRPr="003474BD" w:rsidRDefault="00BB5366" w:rsidP="001B1FC5">
      <w:pPr>
        <w:pStyle w:val="a7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B5366" w:rsidRPr="003474BD" w:rsidRDefault="00BB5366" w:rsidP="001B1FC5">
      <w:pPr>
        <w:pStyle w:val="a7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B5366" w:rsidRPr="003474BD" w:rsidRDefault="00BB5366" w:rsidP="001B1FC5">
      <w:pPr>
        <w:pStyle w:val="a7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B5366" w:rsidRPr="003474BD" w:rsidRDefault="00BB5366" w:rsidP="001B1FC5">
      <w:pPr>
        <w:pStyle w:val="a7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B5366" w:rsidRPr="003474BD" w:rsidRDefault="00BB5366" w:rsidP="001B1FC5">
      <w:pPr>
        <w:pStyle w:val="a7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B5366" w:rsidRPr="003474BD" w:rsidRDefault="00BB5366" w:rsidP="001B1FC5">
      <w:pPr>
        <w:pStyle w:val="a7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B5366" w:rsidRPr="003474BD" w:rsidRDefault="00BB5366" w:rsidP="001B1FC5">
      <w:pPr>
        <w:pStyle w:val="a7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B5366" w:rsidRPr="003474BD" w:rsidRDefault="00BB5366" w:rsidP="001B1FC5">
      <w:pPr>
        <w:pStyle w:val="a7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B5366" w:rsidRPr="003474BD" w:rsidRDefault="00BB5366" w:rsidP="001B1FC5">
      <w:pPr>
        <w:pStyle w:val="a7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B5366" w:rsidRPr="003474BD" w:rsidRDefault="00BB5366" w:rsidP="001B1FC5">
      <w:pPr>
        <w:pStyle w:val="a7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B5366" w:rsidRPr="003474BD" w:rsidRDefault="00BB5366" w:rsidP="001B1FC5">
      <w:pPr>
        <w:pStyle w:val="a7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B5366" w:rsidRPr="003474BD" w:rsidRDefault="00BB5366" w:rsidP="001B1FC5">
      <w:pPr>
        <w:pStyle w:val="a7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B5366" w:rsidRPr="003474BD" w:rsidRDefault="00BB5366" w:rsidP="001B1FC5">
      <w:pPr>
        <w:pStyle w:val="a7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F543A" w:rsidRPr="00BB34AE" w:rsidRDefault="00E00A65" w:rsidP="001B1FC5">
      <w:pPr>
        <w:pStyle w:val="a7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травма</w:t>
      </w:r>
      <w:r w:rsidR="002F543A" w:rsidRPr="002F543A">
        <w:rPr>
          <w:rFonts w:ascii="Times New Roman" w:hAnsi="Times New Roman"/>
          <w:b/>
          <w:caps/>
          <w:sz w:val="28"/>
          <w:szCs w:val="28"/>
        </w:rPr>
        <w:t xml:space="preserve"> органів черевної порожнини</w:t>
      </w:r>
    </w:p>
    <w:p w:rsidR="00FC0F67" w:rsidRPr="002F543A" w:rsidRDefault="00FC0F67" w:rsidP="001B1FC5">
      <w:pPr>
        <w:shd w:val="clear" w:color="auto" w:fill="FFFFFF" w:themeFill="background1"/>
        <w:spacing w:before="100" w:beforeAutospacing="1" w:after="100" w:afterAutospacing="1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F543A">
        <w:rPr>
          <w:rFonts w:ascii="Times New Roman" w:hAnsi="Times New Roman" w:cs="Times New Roman"/>
          <w:sz w:val="28"/>
          <w:szCs w:val="28"/>
          <w:shd w:val="clear" w:color="auto" w:fill="FFFFFF"/>
        </w:rPr>
        <w:t>Травмою називається насильницьке ушкодження тканин і органів організму (забиті місця, поранення, переломи кісток, опіки ).</w:t>
      </w:r>
    </w:p>
    <w:p w:rsidR="00A867BD" w:rsidRPr="002F543A" w:rsidRDefault="00A867BD" w:rsidP="00BB5366">
      <w:pPr>
        <w:pStyle w:val="a4"/>
        <w:spacing w:after="215" w:afterAutospacing="0" w:line="240" w:lineRule="atLeast"/>
        <w:contextualSpacing/>
        <w:jc w:val="both"/>
        <w:rPr>
          <w:sz w:val="28"/>
          <w:szCs w:val="28"/>
        </w:rPr>
      </w:pPr>
      <w:r w:rsidRPr="002F543A">
        <w:rPr>
          <w:rStyle w:val="a5"/>
          <w:sz w:val="28"/>
          <w:szCs w:val="28"/>
        </w:rPr>
        <w:t>відкриті і закриті травми живота</w:t>
      </w:r>
      <w:r w:rsidRPr="002F543A">
        <w:rPr>
          <w:sz w:val="28"/>
          <w:szCs w:val="28"/>
        </w:rPr>
        <w:t>. Відкриті травми ділять на</w:t>
      </w:r>
      <w:r w:rsidRPr="002F543A">
        <w:rPr>
          <w:rStyle w:val="apple-converted-space"/>
          <w:sz w:val="28"/>
          <w:szCs w:val="28"/>
        </w:rPr>
        <w:t> </w:t>
      </w:r>
      <w:r w:rsidRPr="002F543A">
        <w:rPr>
          <w:rStyle w:val="a5"/>
          <w:sz w:val="28"/>
          <w:szCs w:val="28"/>
        </w:rPr>
        <w:t>проникаючі і непроникаючі</w:t>
      </w:r>
      <w:r w:rsidRPr="002F543A">
        <w:rPr>
          <w:sz w:val="28"/>
          <w:szCs w:val="28"/>
        </w:rPr>
        <w:t>. Відкриті та закриті поранення можуть бути з ушкодженням внутрішніх органів і без нього.</w:t>
      </w:r>
    </w:p>
    <w:p w:rsidR="00A867BD" w:rsidRPr="002F543A" w:rsidRDefault="00A867BD" w:rsidP="00BB5366">
      <w:pPr>
        <w:pStyle w:val="a4"/>
        <w:spacing w:after="215" w:afterAutospacing="0" w:line="269" w:lineRule="atLeast"/>
        <w:contextualSpacing/>
        <w:jc w:val="both"/>
        <w:rPr>
          <w:sz w:val="28"/>
          <w:szCs w:val="28"/>
        </w:rPr>
      </w:pPr>
      <w:r w:rsidRPr="002F543A">
        <w:rPr>
          <w:sz w:val="28"/>
          <w:szCs w:val="28"/>
        </w:rPr>
        <w:t xml:space="preserve">Пошкодження порожнистих органів поділяють на удари, роздавлювання, повні або часткові розриви (надриви). До надриву відносять ушкодження серозної і м'язової оболонок органу зі збереженням </w:t>
      </w:r>
      <w:proofErr w:type="spellStart"/>
      <w:r w:rsidRPr="002F543A">
        <w:rPr>
          <w:sz w:val="28"/>
          <w:szCs w:val="28"/>
        </w:rPr>
        <w:t>цілостіслизової</w:t>
      </w:r>
      <w:proofErr w:type="spellEnd"/>
      <w:r w:rsidRPr="002F543A">
        <w:rPr>
          <w:sz w:val="28"/>
          <w:szCs w:val="28"/>
        </w:rPr>
        <w:t xml:space="preserve"> оболонки.</w:t>
      </w:r>
    </w:p>
    <w:p w:rsidR="00A867BD" w:rsidRPr="002F543A" w:rsidRDefault="00A867BD" w:rsidP="00BB5366">
      <w:pPr>
        <w:pStyle w:val="a4"/>
        <w:spacing w:after="215" w:afterAutospacing="0" w:line="269" w:lineRule="atLeast"/>
        <w:contextualSpacing/>
        <w:jc w:val="both"/>
        <w:rPr>
          <w:sz w:val="28"/>
          <w:szCs w:val="28"/>
        </w:rPr>
      </w:pPr>
      <w:r w:rsidRPr="002F543A">
        <w:rPr>
          <w:sz w:val="28"/>
          <w:szCs w:val="28"/>
        </w:rPr>
        <w:t>Пошкодження паренхіматозних органів ділять на пошкодження без порушення цілості капсули органу і з її порушенням (тріщини, розриви, відриви, розтрощення).</w:t>
      </w:r>
    </w:p>
    <w:p w:rsidR="00A867BD" w:rsidRPr="002F543A" w:rsidRDefault="00A867BD" w:rsidP="00BB5366">
      <w:pPr>
        <w:pStyle w:val="a4"/>
        <w:spacing w:after="215" w:afterAutospacing="0" w:line="269" w:lineRule="atLeast"/>
        <w:contextualSpacing/>
        <w:jc w:val="both"/>
        <w:rPr>
          <w:sz w:val="28"/>
          <w:szCs w:val="28"/>
        </w:rPr>
      </w:pPr>
      <w:r w:rsidRPr="002F543A">
        <w:rPr>
          <w:sz w:val="28"/>
          <w:szCs w:val="28"/>
        </w:rPr>
        <w:t xml:space="preserve">Пошкодження органів </w:t>
      </w:r>
      <w:proofErr w:type="spellStart"/>
      <w:r w:rsidRPr="002F543A">
        <w:rPr>
          <w:sz w:val="28"/>
          <w:szCs w:val="28"/>
        </w:rPr>
        <w:t>заочеревинного</w:t>
      </w:r>
      <w:proofErr w:type="spellEnd"/>
      <w:r w:rsidRPr="002F543A">
        <w:rPr>
          <w:sz w:val="28"/>
          <w:szCs w:val="28"/>
        </w:rPr>
        <w:t xml:space="preserve"> простору (порожнистих і паренхіматозних)аналогічні пошкоджень органів черевної порожнини. При порушенні цілості судин в цій галузі виникає крововилив в </w:t>
      </w:r>
      <w:proofErr w:type="spellStart"/>
      <w:r w:rsidRPr="002F543A">
        <w:rPr>
          <w:sz w:val="28"/>
          <w:szCs w:val="28"/>
        </w:rPr>
        <w:t>забрюшинную</w:t>
      </w:r>
      <w:proofErr w:type="spellEnd"/>
      <w:r w:rsidRPr="002F543A">
        <w:rPr>
          <w:sz w:val="28"/>
          <w:szCs w:val="28"/>
        </w:rPr>
        <w:t xml:space="preserve"> клітковину і утворюється </w:t>
      </w:r>
      <w:proofErr w:type="spellStart"/>
      <w:r w:rsidRPr="002F543A">
        <w:rPr>
          <w:sz w:val="28"/>
          <w:szCs w:val="28"/>
        </w:rPr>
        <w:t>заочеревинна</w:t>
      </w:r>
      <w:proofErr w:type="spellEnd"/>
      <w:r w:rsidRPr="002F543A">
        <w:rPr>
          <w:sz w:val="28"/>
          <w:szCs w:val="28"/>
        </w:rPr>
        <w:t xml:space="preserve"> гематома.</w:t>
      </w:r>
    </w:p>
    <w:p w:rsidR="00A867BD" w:rsidRPr="002F543A" w:rsidRDefault="00A867BD" w:rsidP="00BB5366">
      <w:pPr>
        <w:pStyle w:val="a4"/>
        <w:spacing w:after="215" w:afterAutospacing="0" w:line="269" w:lineRule="atLeast"/>
        <w:contextualSpacing/>
        <w:jc w:val="both"/>
        <w:rPr>
          <w:sz w:val="28"/>
          <w:szCs w:val="28"/>
        </w:rPr>
      </w:pPr>
      <w:r w:rsidRPr="002F543A">
        <w:rPr>
          <w:rStyle w:val="a5"/>
          <w:sz w:val="28"/>
          <w:szCs w:val="28"/>
        </w:rPr>
        <w:t>Забій черевної стінки.</w:t>
      </w:r>
      <w:r w:rsidRPr="002F543A">
        <w:rPr>
          <w:rStyle w:val="apple-converted-space"/>
          <w:sz w:val="28"/>
          <w:szCs w:val="28"/>
        </w:rPr>
        <w:t> </w:t>
      </w:r>
      <w:r w:rsidRPr="002F543A">
        <w:rPr>
          <w:sz w:val="28"/>
          <w:szCs w:val="28"/>
        </w:rPr>
        <w:t xml:space="preserve">При несильним травмі зона </w:t>
      </w:r>
      <w:proofErr w:type="spellStart"/>
      <w:r w:rsidRPr="002F543A">
        <w:rPr>
          <w:sz w:val="28"/>
          <w:szCs w:val="28"/>
        </w:rPr>
        <w:t>ушкодженняобмежується</w:t>
      </w:r>
      <w:proofErr w:type="spellEnd"/>
      <w:r w:rsidRPr="002F543A">
        <w:rPr>
          <w:sz w:val="28"/>
          <w:szCs w:val="28"/>
        </w:rPr>
        <w:t xml:space="preserve"> шкірою та підшкірної основою. Більш сильна травма може супроводжуватися пошкодженням м'язів і закритим ушкодженням </w:t>
      </w:r>
      <w:proofErr w:type="spellStart"/>
      <w:r w:rsidRPr="002F543A">
        <w:rPr>
          <w:sz w:val="28"/>
          <w:szCs w:val="28"/>
        </w:rPr>
        <w:t>глубжележащих</w:t>
      </w:r>
      <w:proofErr w:type="spellEnd"/>
      <w:r w:rsidRPr="002F543A">
        <w:rPr>
          <w:sz w:val="28"/>
          <w:szCs w:val="28"/>
        </w:rPr>
        <w:t xml:space="preserve"> органів.</w:t>
      </w:r>
    </w:p>
    <w:p w:rsidR="00A867BD" w:rsidRPr="002F543A" w:rsidRDefault="00A867BD" w:rsidP="00BB5366">
      <w:pPr>
        <w:pStyle w:val="a4"/>
        <w:spacing w:after="215" w:afterAutospacing="0" w:line="269" w:lineRule="atLeast"/>
        <w:contextualSpacing/>
        <w:jc w:val="both"/>
        <w:rPr>
          <w:sz w:val="28"/>
          <w:szCs w:val="28"/>
        </w:rPr>
      </w:pPr>
      <w:r w:rsidRPr="002F543A">
        <w:rPr>
          <w:b/>
          <w:bCs/>
          <w:i/>
          <w:iCs/>
          <w:sz w:val="28"/>
          <w:szCs w:val="28"/>
        </w:rPr>
        <w:t>Симптоми.</w:t>
      </w:r>
      <w:r w:rsidRPr="002F543A">
        <w:rPr>
          <w:rStyle w:val="apple-converted-space"/>
          <w:sz w:val="28"/>
          <w:szCs w:val="28"/>
        </w:rPr>
        <w:t> </w:t>
      </w:r>
      <w:r w:rsidRPr="002F543A">
        <w:rPr>
          <w:sz w:val="28"/>
          <w:szCs w:val="28"/>
        </w:rPr>
        <w:t xml:space="preserve">Поверхневий забій черевної стінки виявляється локальної хворобливістю,обмеженою припухлістю і синцем на місці удару. При розриві і </w:t>
      </w:r>
      <w:proofErr w:type="spellStart"/>
      <w:r w:rsidRPr="002F543A">
        <w:rPr>
          <w:sz w:val="28"/>
          <w:szCs w:val="28"/>
        </w:rPr>
        <w:t>размозжении</w:t>
      </w:r>
      <w:proofErr w:type="spellEnd"/>
      <w:r w:rsidRPr="002F543A">
        <w:rPr>
          <w:sz w:val="28"/>
          <w:szCs w:val="28"/>
        </w:rPr>
        <w:t xml:space="preserve"> м'язів утворюється значна гематома, виникає гострий біль в області пошкодження. Іноді відзначаються симптоми подразнення очеревини, що ускладнює діагностику.</w:t>
      </w:r>
    </w:p>
    <w:p w:rsidR="00A867BD" w:rsidRPr="002F543A" w:rsidRDefault="00A867BD" w:rsidP="00BB5366">
      <w:pPr>
        <w:pStyle w:val="a4"/>
        <w:spacing w:after="215" w:afterAutospacing="0" w:line="269" w:lineRule="atLeast"/>
        <w:contextualSpacing/>
        <w:jc w:val="both"/>
        <w:rPr>
          <w:sz w:val="28"/>
          <w:szCs w:val="28"/>
        </w:rPr>
      </w:pPr>
      <w:proofErr w:type="spellStart"/>
      <w:r w:rsidRPr="002F543A">
        <w:rPr>
          <w:sz w:val="28"/>
          <w:szCs w:val="28"/>
        </w:rPr>
        <w:t>Закритіушкодження</w:t>
      </w:r>
      <w:proofErr w:type="spellEnd"/>
      <w:r w:rsidRPr="002F543A">
        <w:rPr>
          <w:sz w:val="28"/>
          <w:szCs w:val="28"/>
        </w:rPr>
        <w:t xml:space="preserve"> органів черевної порожнини і </w:t>
      </w:r>
      <w:proofErr w:type="spellStart"/>
      <w:r w:rsidRPr="002F543A">
        <w:rPr>
          <w:sz w:val="28"/>
          <w:szCs w:val="28"/>
        </w:rPr>
        <w:t>заочеревинного</w:t>
      </w:r>
      <w:proofErr w:type="spellEnd"/>
      <w:r w:rsidRPr="002F543A">
        <w:rPr>
          <w:sz w:val="28"/>
          <w:szCs w:val="28"/>
        </w:rPr>
        <w:t xml:space="preserve"> простору спостерігаються найчастіше при тупих травмах живота, </w:t>
      </w:r>
      <w:proofErr w:type="spellStart"/>
      <w:r w:rsidRPr="002F543A">
        <w:rPr>
          <w:sz w:val="28"/>
          <w:szCs w:val="28"/>
        </w:rPr>
        <w:t>здавленні</w:t>
      </w:r>
      <w:proofErr w:type="spellEnd"/>
      <w:r w:rsidRPr="002F543A">
        <w:rPr>
          <w:sz w:val="28"/>
          <w:szCs w:val="28"/>
        </w:rPr>
        <w:t xml:space="preserve"> тулуба під час автокатастроф, при падінні з висоти, обвалах і т.д. Пошкодження печінки, селезінки, шлунка і нирок можуть також виникнути </w:t>
      </w:r>
      <w:proofErr w:type="spellStart"/>
      <w:r w:rsidRPr="002F543A">
        <w:rPr>
          <w:sz w:val="28"/>
          <w:szCs w:val="28"/>
        </w:rPr>
        <w:t>притупих</w:t>
      </w:r>
      <w:proofErr w:type="spellEnd"/>
      <w:r w:rsidRPr="002F543A">
        <w:rPr>
          <w:sz w:val="28"/>
          <w:szCs w:val="28"/>
        </w:rPr>
        <w:t xml:space="preserve"> пошкодженнях грудної клітини, особливо нижніх її відділів, з переломом ребер. Особливу небезпеку становлять розриви паренхіматозних органів, які часто призводять до смертельного кровотечі, а розриви порожнистих органів - до перитоніту.</w:t>
      </w:r>
    </w:p>
    <w:p w:rsidR="00A867BD" w:rsidRPr="002F543A" w:rsidRDefault="00A867BD" w:rsidP="00BB5366">
      <w:pPr>
        <w:pStyle w:val="a4"/>
        <w:spacing w:after="215" w:afterAutospacing="0" w:line="269" w:lineRule="atLeast"/>
        <w:contextualSpacing/>
        <w:jc w:val="both"/>
        <w:rPr>
          <w:sz w:val="28"/>
          <w:szCs w:val="28"/>
        </w:rPr>
      </w:pPr>
      <w:proofErr w:type="spellStart"/>
      <w:r w:rsidRPr="002F543A">
        <w:rPr>
          <w:rStyle w:val="a5"/>
          <w:i/>
          <w:iCs/>
          <w:sz w:val="28"/>
          <w:szCs w:val="28"/>
        </w:rPr>
        <w:t>Симптомирозриву</w:t>
      </w:r>
      <w:proofErr w:type="spellEnd"/>
      <w:r w:rsidRPr="002F543A">
        <w:rPr>
          <w:rStyle w:val="a5"/>
          <w:i/>
          <w:iCs/>
          <w:sz w:val="28"/>
          <w:szCs w:val="28"/>
        </w:rPr>
        <w:t xml:space="preserve"> паренхіматозних органів.</w:t>
      </w:r>
      <w:r w:rsidRPr="002F543A">
        <w:rPr>
          <w:rStyle w:val="apple-converted-space"/>
          <w:sz w:val="28"/>
          <w:szCs w:val="28"/>
        </w:rPr>
        <w:t> </w:t>
      </w:r>
      <w:r w:rsidRPr="002F543A">
        <w:rPr>
          <w:sz w:val="28"/>
          <w:szCs w:val="28"/>
        </w:rPr>
        <w:t xml:space="preserve">Ознаками внутрішньої кровотечі є блідість, слабкість, спрага, </w:t>
      </w:r>
      <w:proofErr w:type="spellStart"/>
      <w:r w:rsidRPr="002F543A">
        <w:rPr>
          <w:sz w:val="28"/>
          <w:szCs w:val="28"/>
        </w:rPr>
        <w:t>перкуторно</w:t>
      </w:r>
      <w:proofErr w:type="spellEnd"/>
      <w:r w:rsidRPr="002F543A">
        <w:rPr>
          <w:sz w:val="28"/>
          <w:szCs w:val="28"/>
        </w:rPr>
        <w:t xml:space="preserve"> визначається наявність рідини в пологих місцях живота, що переміщається при зміні положення тіла, частий пульс слабкого наповнення,прискорене і поверхневе дихання без участі м'язів передньої черевної стінки, стан напівнепритомності. Для розриву селезінки характерний симптом «ваньки-встаньки». Біль при розриві печінки часто іррадіює в праву лопатку та плече. При внутрішній кровотечі </w:t>
      </w:r>
      <w:proofErr w:type="spellStart"/>
      <w:r w:rsidRPr="002F543A">
        <w:rPr>
          <w:sz w:val="28"/>
          <w:szCs w:val="28"/>
        </w:rPr>
        <w:t>рівнігемоглобіну</w:t>
      </w:r>
      <w:proofErr w:type="spellEnd"/>
      <w:r w:rsidRPr="002F543A">
        <w:rPr>
          <w:sz w:val="28"/>
          <w:szCs w:val="28"/>
        </w:rPr>
        <w:t xml:space="preserve"> і артеріальний тиск знижуються через деякий час після травми.</w:t>
      </w:r>
    </w:p>
    <w:p w:rsidR="00A867BD" w:rsidRPr="002F543A" w:rsidRDefault="00A867BD" w:rsidP="00BB5366">
      <w:pPr>
        <w:pStyle w:val="a4"/>
        <w:spacing w:after="215" w:afterAutospacing="0" w:line="269" w:lineRule="atLeast"/>
        <w:contextualSpacing/>
        <w:jc w:val="both"/>
        <w:rPr>
          <w:sz w:val="28"/>
          <w:szCs w:val="28"/>
        </w:rPr>
      </w:pPr>
      <w:proofErr w:type="spellStart"/>
      <w:r w:rsidRPr="002F543A">
        <w:rPr>
          <w:rStyle w:val="a5"/>
          <w:sz w:val="28"/>
          <w:szCs w:val="28"/>
        </w:rPr>
        <w:t>Заочеревинні</w:t>
      </w:r>
      <w:proofErr w:type="spellEnd"/>
      <w:r w:rsidRPr="002F543A">
        <w:rPr>
          <w:rStyle w:val="a5"/>
          <w:sz w:val="28"/>
          <w:szCs w:val="28"/>
        </w:rPr>
        <w:t xml:space="preserve"> крововиливу</w:t>
      </w:r>
      <w:r w:rsidRPr="002F543A">
        <w:rPr>
          <w:rStyle w:val="apple-converted-space"/>
          <w:sz w:val="28"/>
          <w:szCs w:val="28"/>
        </w:rPr>
        <w:t> </w:t>
      </w:r>
      <w:r w:rsidRPr="002F543A">
        <w:rPr>
          <w:sz w:val="28"/>
          <w:szCs w:val="28"/>
        </w:rPr>
        <w:t xml:space="preserve">можуть бути різної величини: від незначних місцевих гематом до </w:t>
      </w:r>
      <w:proofErr w:type="spellStart"/>
      <w:r w:rsidRPr="002F543A">
        <w:rPr>
          <w:sz w:val="28"/>
          <w:szCs w:val="28"/>
        </w:rPr>
        <w:t>обширних</w:t>
      </w:r>
      <w:proofErr w:type="spellEnd"/>
      <w:r w:rsidRPr="002F543A">
        <w:rPr>
          <w:sz w:val="28"/>
          <w:szCs w:val="28"/>
        </w:rPr>
        <w:t xml:space="preserve"> крововиливах, що розповсюджуються за очеревиною аж </w:t>
      </w:r>
      <w:proofErr w:type="spellStart"/>
      <w:r w:rsidRPr="002F543A">
        <w:rPr>
          <w:sz w:val="28"/>
          <w:szCs w:val="28"/>
        </w:rPr>
        <w:t>донадлобковой</w:t>
      </w:r>
      <w:proofErr w:type="spellEnd"/>
      <w:r w:rsidRPr="002F543A">
        <w:rPr>
          <w:sz w:val="28"/>
          <w:szCs w:val="28"/>
        </w:rPr>
        <w:t xml:space="preserve"> області. Найбільш частою причиною </w:t>
      </w:r>
      <w:proofErr w:type="spellStart"/>
      <w:r w:rsidRPr="002F543A">
        <w:rPr>
          <w:sz w:val="28"/>
          <w:szCs w:val="28"/>
        </w:rPr>
        <w:t>заочеревинних</w:t>
      </w:r>
      <w:proofErr w:type="spellEnd"/>
      <w:r w:rsidRPr="002F543A">
        <w:rPr>
          <w:sz w:val="28"/>
          <w:szCs w:val="28"/>
        </w:rPr>
        <w:t xml:space="preserve"> гематом є розрив нирки. При цьому в області нирки завжди виникає біль, часто відзначається вибухання в ділянці нирок внаслідок </w:t>
      </w:r>
      <w:r w:rsidRPr="002F543A">
        <w:rPr>
          <w:sz w:val="28"/>
          <w:szCs w:val="28"/>
        </w:rPr>
        <w:lastRenderedPageBreak/>
        <w:t xml:space="preserve">утворення гематоми. Виявляють позитивний симптом </w:t>
      </w:r>
      <w:proofErr w:type="spellStart"/>
      <w:r w:rsidRPr="002F543A">
        <w:rPr>
          <w:sz w:val="28"/>
          <w:szCs w:val="28"/>
        </w:rPr>
        <w:t>Пастернацького,гематурію</w:t>
      </w:r>
      <w:proofErr w:type="spellEnd"/>
      <w:r w:rsidRPr="002F543A">
        <w:rPr>
          <w:sz w:val="28"/>
          <w:szCs w:val="28"/>
        </w:rPr>
        <w:t xml:space="preserve"> різної інтенсивності.</w:t>
      </w:r>
    </w:p>
    <w:p w:rsidR="00A867BD" w:rsidRPr="002F543A" w:rsidRDefault="00A867BD" w:rsidP="00BB5366">
      <w:pPr>
        <w:pStyle w:val="a4"/>
        <w:spacing w:after="215" w:afterAutospacing="0" w:line="269" w:lineRule="atLeast"/>
        <w:contextualSpacing/>
        <w:jc w:val="both"/>
        <w:rPr>
          <w:sz w:val="28"/>
          <w:szCs w:val="28"/>
        </w:rPr>
      </w:pPr>
      <w:r w:rsidRPr="002F543A">
        <w:rPr>
          <w:rStyle w:val="a5"/>
          <w:i/>
          <w:iCs/>
          <w:sz w:val="28"/>
          <w:szCs w:val="28"/>
        </w:rPr>
        <w:t>Симптоми пошкодження порожнистих органів</w:t>
      </w:r>
      <w:r w:rsidRPr="002F543A">
        <w:rPr>
          <w:rStyle w:val="apple-converted-space"/>
          <w:sz w:val="28"/>
          <w:szCs w:val="28"/>
        </w:rPr>
        <w:t> </w:t>
      </w:r>
      <w:r w:rsidRPr="002F543A">
        <w:rPr>
          <w:sz w:val="28"/>
          <w:szCs w:val="28"/>
        </w:rPr>
        <w:t xml:space="preserve">травлення при закритій травмі живота зустрічаються рідше, ніж симптоми пошкодження паренхіматозних органів. Симптоматика даної патології різноманітна. </w:t>
      </w:r>
      <w:proofErr w:type="spellStart"/>
      <w:r w:rsidRPr="002F543A">
        <w:rPr>
          <w:sz w:val="28"/>
          <w:szCs w:val="28"/>
        </w:rPr>
        <w:t>Деякісимптоми</w:t>
      </w:r>
      <w:proofErr w:type="spellEnd"/>
      <w:r w:rsidRPr="002F543A">
        <w:rPr>
          <w:sz w:val="28"/>
          <w:szCs w:val="28"/>
        </w:rPr>
        <w:t xml:space="preserve"> з'являються одразу ж після травми, інші - в пізніші терміни. Часто спочатку виникає шок. У ранні терміни після травми пульс прискорений. Відзначається біль в животі, яка спочатку локалізована, а потім стає розлитої. Дуже важливим раннім симптомом </w:t>
      </w:r>
      <w:proofErr w:type="spellStart"/>
      <w:r w:rsidRPr="002F543A">
        <w:rPr>
          <w:sz w:val="28"/>
          <w:szCs w:val="28"/>
        </w:rPr>
        <w:t>єнапруження</w:t>
      </w:r>
      <w:proofErr w:type="spellEnd"/>
      <w:r w:rsidRPr="002F543A">
        <w:rPr>
          <w:sz w:val="28"/>
          <w:szCs w:val="28"/>
        </w:rPr>
        <w:t xml:space="preserve"> м'язів черевної стінки. Печінкова тупість часто зникає при розривах шлунка і дуже рідко - при розривах кишок. У більш пізні терміни наростають симптоми перитоніту: поступово збільшується здуття живота, з'являються гикавка й блювота, язик обкладений і </w:t>
      </w:r>
      <w:proofErr w:type="spellStart"/>
      <w:r w:rsidRPr="002F543A">
        <w:rPr>
          <w:sz w:val="28"/>
          <w:szCs w:val="28"/>
        </w:rPr>
        <w:t>сухий,симптом</w:t>
      </w:r>
      <w:proofErr w:type="spellEnd"/>
      <w:r w:rsidRPr="002F543A">
        <w:rPr>
          <w:sz w:val="28"/>
          <w:szCs w:val="28"/>
        </w:rPr>
        <w:t xml:space="preserve"> </w:t>
      </w:r>
      <w:proofErr w:type="spellStart"/>
      <w:r w:rsidRPr="002F543A">
        <w:rPr>
          <w:sz w:val="28"/>
          <w:szCs w:val="28"/>
        </w:rPr>
        <w:t>Щоткіна</w:t>
      </w:r>
      <w:proofErr w:type="spellEnd"/>
      <w:r w:rsidRPr="002F543A">
        <w:rPr>
          <w:sz w:val="28"/>
          <w:szCs w:val="28"/>
        </w:rPr>
        <w:t xml:space="preserve"> визначається по всьому животу, кишкові шуми ослаблені або не вислуховуються. Пульс частий і малий. Крім клініки перитоніту, при розривах порожнистих органів завжди є ознаки кровотечі, виражені в більшій чи меншій мірі.</w:t>
      </w:r>
    </w:p>
    <w:p w:rsidR="00A867BD" w:rsidRPr="002F543A" w:rsidRDefault="00A867BD" w:rsidP="00BB5366">
      <w:pPr>
        <w:pStyle w:val="a4"/>
        <w:spacing w:after="215" w:afterAutospacing="0" w:line="269" w:lineRule="atLeast"/>
        <w:contextualSpacing/>
        <w:jc w:val="both"/>
        <w:rPr>
          <w:sz w:val="28"/>
          <w:szCs w:val="28"/>
        </w:rPr>
      </w:pPr>
      <w:r w:rsidRPr="002F543A">
        <w:rPr>
          <w:rStyle w:val="a5"/>
          <w:i/>
          <w:iCs/>
          <w:sz w:val="28"/>
          <w:szCs w:val="28"/>
        </w:rPr>
        <w:t>Невідкладна допомога і госпіталізація</w:t>
      </w:r>
      <w:r w:rsidRPr="002F543A">
        <w:rPr>
          <w:i/>
          <w:iCs/>
          <w:sz w:val="28"/>
          <w:szCs w:val="28"/>
        </w:rPr>
        <w:t>.</w:t>
      </w:r>
      <w:r w:rsidRPr="002F543A">
        <w:rPr>
          <w:rStyle w:val="apple-converted-space"/>
          <w:sz w:val="28"/>
          <w:szCs w:val="28"/>
        </w:rPr>
        <w:t> </w:t>
      </w:r>
      <w:r w:rsidRPr="002F543A">
        <w:rPr>
          <w:sz w:val="28"/>
          <w:szCs w:val="28"/>
        </w:rPr>
        <w:t xml:space="preserve">Всі хворі з закритою травмою живота не тільки при пошкодженні органів черевної порожнини і </w:t>
      </w:r>
      <w:proofErr w:type="spellStart"/>
      <w:r w:rsidRPr="002F543A">
        <w:rPr>
          <w:sz w:val="28"/>
          <w:szCs w:val="28"/>
        </w:rPr>
        <w:t>заочеревинного</w:t>
      </w:r>
      <w:proofErr w:type="spellEnd"/>
      <w:r w:rsidRPr="002F543A">
        <w:rPr>
          <w:sz w:val="28"/>
          <w:szCs w:val="28"/>
        </w:rPr>
        <w:t xml:space="preserve"> простору, але навіть при найменшій підозрі на нього, підлягають негайній госпіталізації в хірургічне відділення. Категорично забороняється вводити знеболюючі препарати до остаточного вирішення питання про доцільність проведення </w:t>
      </w:r>
      <w:proofErr w:type="spellStart"/>
      <w:r w:rsidRPr="002F543A">
        <w:rPr>
          <w:sz w:val="28"/>
          <w:szCs w:val="28"/>
        </w:rPr>
        <w:t>лапаротомії</w:t>
      </w:r>
      <w:proofErr w:type="spellEnd"/>
      <w:r w:rsidRPr="002F543A">
        <w:rPr>
          <w:sz w:val="28"/>
          <w:szCs w:val="28"/>
        </w:rPr>
        <w:t>. Транспортування таких хворих здійснюють на ношах.</w:t>
      </w:r>
    </w:p>
    <w:p w:rsidR="00A867BD" w:rsidRPr="002F543A" w:rsidRDefault="00A867BD" w:rsidP="00BB5366">
      <w:pPr>
        <w:pStyle w:val="a4"/>
        <w:spacing w:after="215" w:afterAutospacing="0" w:line="269" w:lineRule="atLeast"/>
        <w:contextualSpacing/>
        <w:jc w:val="both"/>
        <w:rPr>
          <w:sz w:val="28"/>
          <w:szCs w:val="28"/>
        </w:rPr>
      </w:pPr>
      <w:r w:rsidRPr="002F543A">
        <w:rPr>
          <w:sz w:val="28"/>
          <w:szCs w:val="28"/>
        </w:rPr>
        <w:t xml:space="preserve">Відкриті поранення живота можуть бути поверхневими, тобто тільки в межах шкіри та підшкірної основи, і глибокими - </w:t>
      </w:r>
      <w:proofErr w:type="spellStart"/>
      <w:r w:rsidRPr="002F543A">
        <w:rPr>
          <w:sz w:val="28"/>
          <w:szCs w:val="28"/>
        </w:rPr>
        <w:t>подфасціальнимі</w:t>
      </w:r>
      <w:proofErr w:type="spellEnd"/>
      <w:r w:rsidRPr="002F543A">
        <w:rPr>
          <w:sz w:val="28"/>
          <w:szCs w:val="28"/>
        </w:rPr>
        <w:t xml:space="preserve"> (щодо поверхневої фасції).</w:t>
      </w:r>
    </w:p>
    <w:p w:rsidR="00A867BD" w:rsidRPr="002F543A" w:rsidRDefault="00A867BD" w:rsidP="00BB5366">
      <w:pPr>
        <w:pStyle w:val="a4"/>
        <w:spacing w:after="215" w:afterAutospacing="0" w:line="269" w:lineRule="atLeast"/>
        <w:contextualSpacing/>
        <w:jc w:val="both"/>
        <w:rPr>
          <w:sz w:val="28"/>
          <w:szCs w:val="28"/>
        </w:rPr>
      </w:pPr>
      <w:r w:rsidRPr="002F543A">
        <w:rPr>
          <w:b/>
          <w:bCs/>
          <w:i/>
          <w:iCs/>
          <w:sz w:val="28"/>
          <w:szCs w:val="28"/>
        </w:rPr>
        <w:t>Симптоми.</w:t>
      </w:r>
      <w:r w:rsidRPr="002F543A">
        <w:rPr>
          <w:rStyle w:val="apple-converted-space"/>
          <w:sz w:val="28"/>
          <w:szCs w:val="28"/>
        </w:rPr>
        <w:t> </w:t>
      </w:r>
      <w:r w:rsidRPr="002F543A">
        <w:rPr>
          <w:sz w:val="28"/>
          <w:szCs w:val="28"/>
        </w:rPr>
        <w:t>Є рана черевної стінки з триваючим або самостійно зупинився зовнішнім кровотечею тієї або іншої інтенсивності. Хворобливість локальна. Ознак перитоніту і внутрішньочеревної кровотечі немає. Остаточну відповідь на питання про те, чи є поранення проникаючим чи ні, можна дати лише під час хірургічної обробки рани в операційній.</w:t>
      </w:r>
    </w:p>
    <w:p w:rsidR="00A867BD" w:rsidRPr="002F543A" w:rsidRDefault="00A867BD" w:rsidP="00BB5366">
      <w:pPr>
        <w:pStyle w:val="a4"/>
        <w:spacing w:after="215" w:afterAutospacing="0" w:line="269" w:lineRule="atLeast"/>
        <w:contextualSpacing/>
        <w:jc w:val="both"/>
        <w:rPr>
          <w:sz w:val="28"/>
          <w:szCs w:val="28"/>
        </w:rPr>
      </w:pPr>
      <w:r w:rsidRPr="002F543A">
        <w:rPr>
          <w:rStyle w:val="a5"/>
          <w:sz w:val="28"/>
          <w:szCs w:val="28"/>
        </w:rPr>
        <w:t>Проникаючі поранення живота</w:t>
      </w:r>
      <w:r w:rsidRPr="002F543A">
        <w:rPr>
          <w:sz w:val="28"/>
          <w:szCs w:val="28"/>
        </w:rPr>
        <w:t>. Характерним їх ознакою є пошкодження цілості парієтальної очеревини.</w:t>
      </w:r>
    </w:p>
    <w:p w:rsidR="00A867BD" w:rsidRPr="002F543A" w:rsidRDefault="00A867BD" w:rsidP="00BB5366">
      <w:pPr>
        <w:pStyle w:val="a4"/>
        <w:spacing w:after="215" w:afterAutospacing="0" w:line="269" w:lineRule="atLeast"/>
        <w:contextualSpacing/>
        <w:jc w:val="both"/>
        <w:rPr>
          <w:sz w:val="28"/>
          <w:szCs w:val="28"/>
        </w:rPr>
      </w:pPr>
      <w:r w:rsidRPr="002F543A">
        <w:rPr>
          <w:b/>
          <w:bCs/>
          <w:i/>
          <w:iCs/>
          <w:sz w:val="28"/>
          <w:szCs w:val="28"/>
        </w:rPr>
        <w:t>Симптоми</w:t>
      </w:r>
      <w:r w:rsidRPr="002F543A">
        <w:rPr>
          <w:rStyle w:val="apple-converted-space"/>
          <w:sz w:val="28"/>
          <w:szCs w:val="28"/>
        </w:rPr>
        <w:t> </w:t>
      </w:r>
      <w:r w:rsidRPr="002F543A">
        <w:rPr>
          <w:sz w:val="28"/>
          <w:szCs w:val="28"/>
        </w:rPr>
        <w:t>пов'язані з розвитком внутрішньочеревної кровотечі та (або) перитоніту в результаті пошкодження внутрішніх органів. При проникаючих пораненнях частіше відбувається пошкодження порожнистих органів (тонкої кишки). При цьому спостерігаються перитонеальні явища, кровотеча в черевну порожнину зазвичай буває масивним і обумовлено не тільки порушенням цілості стінки органу, а й ушкодженням судин черевної стінки і черевної порожнини. Часто зустрічаються множинні пошкодження одного і того ж органу.</w:t>
      </w:r>
    </w:p>
    <w:p w:rsidR="00A867BD" w:rsidRPr="002F543A" w:rsidRDefault="00A867BD" w:rsidP="00BB5366">
      <w:pPr>
        <w:pStyle w:val="a4"/>
        <w:spacing w:after="215" w:afterAutospacing="0" w:line="269" w:lineRule="atLeast"/>
        <w:contextualSpacing/>
        <w:jc w:val="both"/>
        <w:rPr>
          <w:sz w:val="28"/>
          <w:szCs w:val="28"/>
        </w:rPr>
      </w:pPr>
      <w:r w:rsidRPr="002F543A">
        <w:rPr>
          <w:sz w:val="28"/>
          <w:szCs w:val="28"/>
        </w:rPr>
        <w:t xml:space="preserve">Відзначаються блідість шкірних покривів і видимих ​​слизових оболонок, тахікардія, зниження артеріального тиску, почастішання дихання, біль у животі, розлита болючість при пальпації, напруга черевної стінки, позитивний симптом </w:t>
      </w:r>
      <w:proofErr w:type="spellStart"/>
      <w:r w:rsidRPr="002F543A">
        <w:rPr>
          <w:sz w:val="28"/>
          <w:szCs w:val="28"/>
        </w:rPr>
        <w:t>Щоткіна</w:t>
      </w:r>
      <w:proofErr w:type="spellEnd"/>
      <w:r w:rsidRPr="002F543A">
        <w:rPr>
          <w:sz w:val="28"/>
          <w:szCs w:val="28"/>
        </w:rPr>
        <w:t>. У черевній порожнині виявляють вільну рідину. Зникає печінкова тупість, живіт роздутий, виникає блювота.</w:t>
      </w:r>
    </w:p>
    <w:p w:rsidR="00A867BD" w:rsidRPr="002F543A" w:rsidRDefault="00A867BD" w:rsidP="00BB5366">
      <w:pPr>
        <w:pStyle w:val="a4"/>
        <w:spacing w:after="215" w:afterAutospacing="0" w:line="269" w:lineRule="atLeast"/>
        <w:contextualSpacing/>
        <w:jc w:val="both"/>
        <w:rPr>
          <w:sz w:val="28"/>
          <w:szCs w:val="28"/>
        </w:rPr>
      </w:pPr>
      <w:r w:rsidRPr="002F543A">
        <w:rPr>
          <w:rStyle w:val="a5"/>
          <w:i/>
          <w:iCs/>
          <w:sz w:val="28"/>
          <w:szCs w:val="28"/>
        </w:rPr>
        <w:t>Невідкладна допомога.</w:t>
      </w:r>
      <w:r w:rsidRPr="002F543A">
        <w:rPr>
          <w:rStyle w:val="apple-converted-space"/>
          <w:sz w:val="28"/>
          <w:szCs w:val="28"/>
        </w:rPr>
        <w:t> </w:t>
      </w:r>
      <w:r w:rsidRPr="002F543A">
        <w:rPr>
          <w:sz w:val="28"/>
          <w:szCs w:val="28"/>
        </w:rPr>
        <w:t xml:space="preserve">ану слід закрити асептичної пов'язкою. При випаданні через рану сальника або петель кишок вправляти їх у черевну порожнину </w:t>
      </w:r>
      <w:r w:rsidRPr="002F543A">
        <w:rPr>
          <w:sz w:val="28"/>
          <w:szCs w:val="28"/>
        </w:rPr>
        <w:lastRenderedPageBreak/>
        <w:t>забороняється. При безумовних ознаках проникаючого поранення допустимо знеболення. Залежно від стану хворого проводять протишокові заходи. Всіх хворих з проникаючими і непроникаючими пораненнями живота госпіталізують у хірургічний стаціонар в екстреному порядку на носилках.</w:t>
      </w:r>
    </w:p>
    <w:p w:rsidR="00FC0F67" w:rsidRPr="002F543A" w:rsidRDefault="00FC0F67" w:rsidP="00BB5366">
      <w:pPr>
        <w:pStyle w:val="a4"/>
        <w:shd w:val="clear" w:color="auto" w:fill="FFFFFF"/>
        <w:spacing w:before="101" w:beforeAutospacing="0" w:after="0" w:afterAutospacing="0" w:line="258" w:lineRule="atLeast"/>
        <w:ind w:firstLine="547"/>
        <w:contextualSpacing/>
        <w:jc w:val="both"/>
        <w:rPr>
          <w:sz w:val="28"/>
          <w:szCs w:val="28"/>
        </w:rPr>
      </w:pPr>
      <w:r w:rsidRPr="002F543A">
        <w:rPr>
          <w:sz w:val="28"/>
          <w:szCs w:val="28"/>
        </w:rPr>
        <w:t>Травми печінки і селезінки можуть супроводжуватися внутрішньою кровотечею і давати картину гострої крововтрати. При пошкодженні шлунка, кишечнику і сечового міхура розвивається важке захворювання - запалення очеревини, яке небезпечне для життя.</w:t>
      </w:r>
    </w:p>
    <w:p w:rsidR="00FC0F67" w:rsidRPr="002F543A" w:rsidRDefault="00FC0F67" w:rsidP="00BB5366">
      <w:pPr>
        <w:pStyle w:val="a4"/>
        <w:shd w:val="clear" w:color="auto" w:fill="FFFFFF"/>
        <w:spacing w:after="0" w:afterAutospacing="0" w:line="258" w:lineRule="atLeast"/>
        <w:ind w:firstLine="547"/>
        <w:contextualSpacing/>
        <w:jc w:val="both"/>
        <w:rPr>
          <w:sz w:val="28"/>
          <w:szCs w:val="28"/>
        </w:rPr>
      </w:pPr>
      <w:r w:rsidRPr="002F543A">
        <w:rPr>
          <w:sz w:val="28"/>
          <w:szCs w:val="28"/>
        </w:rPr>
        <w:t>Ознаки ушкодження внутрішніх органів - це болі, неспокійний стан хворого, поява спраги, запаморочення, слабості і навіть втрата свідомості, нерідко затримка газів, нудота і блювота, сонливість, блідість шкіри, частий пульс, частішання подиху, можливий шок. При ушкодженні нирок з'являються болі в попереку, кров у сечі.</w:t>
      </w:r>
    </w:p>
    <w:p w:rsidR="00FC0F67" w:rsidRPr="002F543A" w:rsidRDefault="00FC0F67" w:rsidP="00BB5366">
      <w:pPr>
        <w:pStyle w:val="a4"/>
        <w:shd w:val="clear" w:color="auto" w:fill="FFFFFF"/>
        <w:spacing w:after="0" w:afterAutospacing="0" w:line="258" w:lineRule="atLeast"/>
        <w:ind w:firstLine="547"/>
        <w:contextualSpacing/>
        <w:jc w:val="both"/>
        <w:rPr>
          <w:sz w:val="28"/>
          <w:szCs w:val="28"/>
        </w:rPr>
      </w:pPr>
      <w:r w:rsidRPr="002F543A">
        <w:rPr>
          <w:sz w:val="28"/>
          <w:szCs w:val="28"/>
        </w:rPr>
        <w:t>Перша допомога. При підозрі на ушкодження органів черевної порожнини постраждалому не можна пити. Приймати ліки, особливо знеболюючі препарати не потрібно (це ускладнює лікарям встановлення правильного діагнозу). Під час транспортування в лікарню постраждалий повинен лежати на спині, необхідно створити постраждалому повний спокій. Можна прикласти пухир із льодом на животі.</w:t>
      </w:r>
    </w:p>
    <w:p w:rsidR="00FC0F67" w:rsidRPr="00FC0F67" w:rsidRDefault="00FC0F67" w:rsidP="00BB5366">
      <w:pPr>
        <w:pStyle w:val="a4"/>
        <w:shd w:val="clear" w:color="auto" w:fill="FFFFFF"/>
        <w:spacing w:after="0" w:afterAutospacing="0" w:line="258" w:lineRule="atLeast"/>
        <w:ind w:firstLine="547"/>
        <w:contextualSpacing/>
        <w:jc w:val="both"/>
        <w:rPr>
          <w:sz w:val="28"/>
          <w:szCs w:val="28"/>
        </w:rPr>
      </w:pPr>
      <w:r w:rsidRPr="002F543A">
        <w:rPr>
          <w:sz w:val="28"/>
          <w:szCs w:val="28"/>
        </w:rPr>
        <w:t>При пораненні органів черевної порожнини необхідно накласти пов'язку на рану після змазування шкіри навколо її йодною настойкою. Вправляти органи, що випасли через рану, (сальник, кишки) не можна, необхідно лише обкласти і прикрити їх перев'язувальним матеріалом.</w:t>
      </w:r>
    </w:p>
    <w:p w:rsidR="00FC0F67" w:rsidRPr="001B1FC5" w:rsidRDefault="00FC0F67" w:rsidP="00BB34AE">
      <w:pPr>
        <w:shd w:val="clear" w:color="auto" w:fill="FFFFFF" w:themeFill="background1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1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Діагностичні критерії:</w:t>
      </w:r>
    </w:p>
    <w:p w:rsidR="00FC0F67" w:rsidRPr="00BB34AE" w:rsidRDefault="00FC0F67" w:rsidP="00BB34AE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1.Біль у верхньому відділі живота праворуч спостерігається при захворюваннях і травмах печінки або жовчного міхура з іррадіацією в праве плече або грудну клітку праворуч; при виразковій хворобі дванадцятипалої кишки і поразках підшлункової залози з іррадіацією в спину або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оперезуючому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характеру; при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нирковокам’ян</w:t>
      </w:r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хвороб</w:t>
      </w:r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2F54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з іррадіацією в пахову область або яєчка.</w:t>
      </w:r>
    </w:p>
    <w:p w:rsidR="00FC0F67" w:rsidRPr="00BB34AE" w:rsidRDefault="00FC0F67" w:rsidP="00BB34AE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2.Біль у верхньому відділі живота ліворуч спостерігається при захворюваннях і поразках шлунка, підшлункової залози, селезінки, селезінкового вигину поперечної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ободочної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кишки, лівої нирки, грижі стравохідного відділу діафрагми.</w:t>
      </w:r>
    </w:p>
    <w:p w:rsidR="00FC0F67" w:rsidRPr="00BB34AE" w:rsidRDefault="00FC0F67" w:rsidP="00BB34AE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3.Біль у нижніх відділах живота праворуч спостерігається при апендициті, поразці нижніх відділів п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двздошної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кишки, сліп</w:t>
      </w:r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ї і в</w:t>
      </w:r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сх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дящого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відділу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ободочної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кишки, правої нирки і статевих органів.</w:t>
      </w:r>
    </w:p>
    <w:p w:rsidR="00FC0F67" w:rsidRPr="00BB34AE" w:rsidRDefault="00FC0F67" w:rsidP="00BB34AE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4.Біль у нижній частині живота ліворуч спостерігається при поразці поперечної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ободочної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сигмовидної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кишок, лівої нирки, статевих органів.</w:t>
      </w:r>
    </w:p>
    <w:p w:rsidR="00FC0F67" w:rsidRPr="00FC0F67" w:rsidRDefault="00FC0F67" w:rsidP="00BB34AE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5.Локалізація болю не завжди відповідає анатомічному розташуванню органа.</w:t>
      </w:r>
    </w:p>
    <w:p w:rsidR="00FC0F67" w:rsidRPr="00FC0F67" w:rsidRDefault="00FC0F67" w:rsidP="00BB34AE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6.Характер болю буває частіше:</w:t>
      </w:r>
    </w:p>
    <w:p w:rsidR="00FC0F67" w:rsidRPr="00FC0F67" w:rsidRDefault="00FC0F67" w:rsidP="00BB34AE">
      <w:pPr>
        <w:shd w:val="clear" w:color="auto" w:fill="FFFFFF" w:themeFill="background1"/>
        <w:spacing w:before="100" w:beforeAutospacing="1" w:after="100" w:afterAutospacing="1" w:line="240" w:lineRule="auto"/>
        <w:ind w:hanging="28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</w:t>
      </w:r>
      <w:r w:rsidRPr="002F54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Схваткопод</w:t>
      </w:r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бний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,  спостерігаються при спастичних скороченнях гладкої мускулатури порожнинних органів, отруєннях свинцем, д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абетичній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прекомі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, г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погл</w:t>
      </w:r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</w:t>
      </w:r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чних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станах, механічній ОКН, нирковій і печінковій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</w:t>
      </w:r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ках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C0F67" w:rsidRPr="00FC0F67" w:rsidRDefault="00FC0F67" w:rsidP="00BB34AE">
      <w:pPr>
        <w:shd w:val="clear" w:color="auto" w:fill="FFFFFF" w:themeFill="background1"/>
        <w:spacing w:before="100" w:beforeAutospacing="1" w:after="100" w:afterAutospacing="1" w:line="240" w:lineRule="auto"/>
        <w:ind w:hanging="28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·     </w:t>
      </w:r>
      <w:r w:rsidRPr="002F54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постійно наростаючий, характерний для запальних процесів у черевній порожнині; раптова поява болю типу «кинджального удару» свідчить про внутрішньочеревну катастрофу: перфорацію порожнистого органу, гнійника,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ех</w:t>
      </w:r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нококкової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, внутрішньочеревної кровотечі, емболії судин брижі, селезінки, нирок.</w:t>
      </w:r>
    </w:p>
    <w:p w:rsidR="00FC0F67" w:rsidRPr="00FC0F67" w:rsidRDefault="00FC0F67" w:rsidP="00BB34AE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7.Біль може бути настільки інтенсивним, що викликає явища абдомінального шоку.</w:t>
      </w:r>
    </w:p>
    <w:p w:rsidR="00FC0F67" w:rsidRPr="00FC0F67" w:rsidRDefault="00FC0F67" w:rsidP="00BB34AE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8.Диспептичн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2F54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розлади, затримка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стулу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газів або пронос найчастіше варіюють і можуть супроводжувати різну черевну патологію.</w:t>
      </w:r>
    </w:p>
    <w:p w:rsidR="00FC0F67" w:rsidRPr="00FC0F67" w:rsidRDefault="00FC0F67" w:rsidP="00BB34AE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9.Напруга м'язів передньої стінки живота і поява симптомів подразнення очеревини завжди свідчать про гостру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черевнево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-порожнинну патологію.</w:t>
      </w:r>
    </w:p>
    <w:p w:rsidR="00FC0F67" w:rsidRPr="00FC0F67" w:rsidRDefault="00FC0F67" w:rsidP="00BB34AE">
      <w:pPr>
        <w:shd w:val="clear" w:color="auto" w:fill="FFFFFF" w:themeFill="background1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Закрита травма живота з ушкодженням</w:t>
      </w:r>
    </w:p>
    <w:p w:rsidR="00FC0F67" w:rsidRPr="00FC0F67" w:rsidRDefault="00FC0F67" w:rsidP="00BB34AE">
      <w:pPr>
        <w:shd w:val="clear" w:color="auto" w:fill="FFFFFF" w:themeFill="background1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порожнистих органів</w:t>
      </w:r>
    </w:p>
    <w:p w:rsidR="00FC0F67" w:rsidRPr="001B1FC5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B1F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Діагностичні критерії: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1.Біль виникає гостро слідом за травмою, розлита по всьому животі, поступово наростає, часто постійного характеру, підсилюється при рухах і зміні положенні тіла.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2.Блювота часта, іноді з домішкою свіжої крові (при ушкодженнях шлунка і дванадцятипалої кишки).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3.Стул частіше затриманий, гази не відходять.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4.Загальний стан важкий, холодний піт, тахікардія, температура тіла підвищується поступово.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5.Живіт звичайної форми, «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доскопод</w:t>
      </w:r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бна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напруга м'язів передньої черевної стінки, різка хворобливість при пальпації і перкусії.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6.Виражений симптом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Щьотк</w:t>
      </w:r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на-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Блюмберга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зникнення або зменшення печінкової тупості (визначати в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напівсидячому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положенні хворого), іноді притуплення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перкуторного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звуку в пологих частинах живота,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аускультативно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ослаблення кишкових шумів.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7.При ректальному дослідженні визначається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нависання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різка хворобливість передньої стінки прямої кишки.</w:t>
      </w:r>
    </w:p>
    <w:p w:rsidR="00FC0F67" w:rsidRPr="00FC0F67" w:rsidRDefault="00FC0F67" w:rsidP="00BB34AE">
      <w:pPr>
        <w:shd w:val="clear" w:color="auto" w:fill="FFFFFF" w:themeFill="background1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Закрита травма живота з ушкодженням</w:t>
      </w:r>
    </w:p>
    <w:p w:rsidR="00FC0F67" w:rsidRPr="00FC0F67" w:rsidRDefault="00FC0F67" w:rsidP="00BB34AE">
      <w:pPr>
        <w:shd w:val="clear" w:color="auto" w:fill="FFFFFF" w:themeFill="background1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паренхіматозних органів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F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Діагностичні критерії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1.Біль раптова, не має чіткої локалізації,</w:t>
      </w:r>
      <w:r w:rsidRPr="002F54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ррад</w:t>
      </w:r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ює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грудну клітину, лопатки, плечі, характерне зменшення болю в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напівсидячому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положенні і симптом «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ванця-киванця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2.Блювота виникає рідко.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3.Дефекація</w:t>
      </w:r>
      <w:r w:rsidRPr="002F54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2F54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дхождення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газів за звичай не порушені.</w:t>
      </w:r>
    </w:p>
    <w:p w:rsidR="00BB5366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4.Загальний стан важкий: блідість, холодний піт, психомоторне порушення; тахікардія, артеріальна г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потенз</w:t>
      </w:r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я, температура в перші години нормальна.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5.Живіт незначно роздутий, при пальпації м'який або помірно напружений; позитивні симптоми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Щьотк</w:t>
      </w:r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на-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Блюмберга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Куленкампфа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; при перкусії спостерігається притуплення в пологих частинах живота.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6.При ректальному дослідженні -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нависання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хворобливість передньої стінки прямої кишки.</w:t>
      </w:r>
    </w:p>
    <w:p w:rsidR="00FC0F67" w:rsidRPr="001B1FC5" w:rsidRDefault="00FC0F67" w:rsidP="00BB34AE">
      <w:pPr>
        <w:shd w:val="clear" w:color="auto" w:fill="FFFFFF" w:themeFill="background1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1FC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lastRenderedPageBreak/>
        <w:t xml:space="preserve">Закрита травма </w:t>
      </w:r>
      <w:proofErr w:type="spellStart"/>
      <w:r w:rsidRPr="001B1FC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животас</w:t>
      </w:r>
      <w:proofErr w:type="spellEnd"/>
      <w:r w:rsidRPr="001B1FC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внутрішньою </w:t>
      </w:r>
      <w:proofErr w:type="spellStart"/>
      <w:r w:rsidRPr="001B1FC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кровотечею</w:t>
      </w:r>
      <w:proofErr w:type="spellEnd"/>
    </w:p>
    <w:p w:rsidR="00FC0F67" w:rsidRPr="001B1FC5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B1F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Діагностичні критерії: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1.Джерелом кровотечі є частіше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язвенно-ерозивн</w:t>
      </w:r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поразки слизової оболонки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шлунка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, ушкодження паренхіматозних органів і судин брижі.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 2.Загальний стан важкий, обумовлений явищами наростаючого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гемораг</w:t>
      </w:r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чного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шоку.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3.Живіт помірно роздутий, м'який, при пальпації визначається розлита хворобливість, при перкусії - притуплення в пологих частинах живота.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4.Симптом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Щьотк</w:t>
      </w:r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на-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Блюмберга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різко позитивний.</w:t>
      </w:r>
    </w:p>
    <w:p w:rsidR="00FC0F67" w:rsidRPr="00FC0F67" w:rsidRDefault="00FC0F67" w:rsidP="00BB34AE">
      <w:pPr>
        <w:shd w:val="clear" w:color="auto" w:fill="FFFFFF" w:themeFill="background1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Закриті ушкодження органів </w:t>
      </w:r>
      <w:proofErr w:type="spellStart"/>
      <w:r w:rsidRPr="00FC0F6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заочеревинного</w:t>
      </w:r>
      <w:proofErr w:type="spellEnd"/>
      <w:r w:rsidRPr="00FC0F6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простору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Діагностичні критерії: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1.Виникають при ушкодженнях нирок, підшлункової залози, дванадцятипалої кишки.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2.Стан важкий, обумовлений явищами травматичного або г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поволем</w:t>
      </w:r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чного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шоку.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3.Живіт м'який, помірно роздутий.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4.Напруга м'язів передньої черевної стінки і симптоми подразнення очеревини відсутні.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5.Позитивні симптоми П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ттса-Беленса-Томайера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(зсув границь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перкуторної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тупості при повороті хворого на протилежний бік) і Джойса (відсутність границь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перкуторної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тупості).</w:t>
      </w:r>
    </w:p>
    <w:p w:rsidR="00FC0F67" w:rsidRPr="00FC0F67" w:rsidRDefault="00FC0F67" w:rsidP="00BB34AE">
      <w:pPr>
        <w:shd w:val="clear" w:color="auto" w:fill="FFFFFF" w:themeFill="background1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Відкриті травми живота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Діагностичні критерії: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1.Поранення черевної стінки можуть бути різних розмірів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проникаюч</w:t>
      </w:r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2F54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і непроникаючі в черевну порожнину, з ушкодженням і без ушкодження внутрішніх органів.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2.Безумовною ознакою проникаючого поранення черевної порожнини є випадіння сальника або інших органів.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3.Клінічна картина і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важк</w:t>
      </w:r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стану залежать від характеру поранення і його ускладнень, симптоми яких описані у вищенаведених розділах.</w:t>
      </w:r>
      <w:r w:rsidRPr="00FC0F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Медична допомога:</w:t>
      </w:r>
    </w:p>
    <w:p w:rsidR="00FC0F67" w:rsidRPr="00BB34AE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1.При закритих ушкодженнях органів черевної порожнини: інгаляційний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закисно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кисневий наркоз (при відсутності ознак кровотечі) або внутрішньовенна анестезія 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кетамином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3-5 мг/кг із д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азепамом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або седуксеном 0,2-0,3 мг/кг. Наркотичні і ненаркотичні анальгетики не використовувати.</w:t>
      </w:r>
    </w:p>
    <w:p w:rsidR="00FC0F67" w:rsidRPr="00BB34AE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2.При відкритій травмі живота – внутрішньовенна анестезія кетам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3-5 мг/кг із д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азепамом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або седуксеном 0,2-0,3 мг/кг,  при випад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нні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внутрішніх органів – їх не вправляти, накрити стерильною серветкою або простирадлом, змоченими теплим стерильним розчином </w:t>
      </w:r>
      <w:proofErr w:type="spellStart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фурац</w:t>
      </w:r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лл</w:t>
      </w:r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C0F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2F54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 0.9% розчину натрію хлориду.</w:t>
      </w:r>
    </w:p>
    <w:p w:rsidR="00FC0F67" w:rsidRPr="00FC0F67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3.При явищах абдомінального шоку - протишокова терапія.</w:t>
      </w:r>
    </w:p>
    <w:p w:rsidR="00FC0F67" w:rsidRPr="002F543A" w:rsidRDefault="00FC0F67" w:rsidP="00BB5366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F67">
        <w:rPr>
          <w:rFonts w:ascii="Times New Roman" w:eastAsia="Times New Roman" w:hAnsi="Times New Roman" w:cs="Times New Roman"/>
          <w:sz w:val="28"/>
          <w:szCs w:val="28"/>
          <w:lang w:eastAsia="ru-RU"/>
        </w:rPr>
        <w:t>4.Госпіталізація до хірургічного відділення.</w:t>
      </w:r>
    </w:p>
    <w:p w:rsidR="00A867BD" w:rsidRPr="00FC0F67" w:rsidRDefault="00A867BD" w:rsidP="00BB34AE">
      <w:pPr>
        <w:shd w:val="clear" w:color="auto" w:fill="FFFFFF" w:themeFill="background1"/>
        <w:spacing w:before="100" w:beforeAutospacing="1" w:after="100" w:afterAutospacing="1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867BD" w:rsidRPr="00FC0F67" w:rsidSect="001B1FC5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A60F1"/>
    <w:multiLevelType w:val="singleLevel"/>
    <w:tmpl w:val="9A789710"/>
    <w:lvl w:ilvl="0">
      <w:start w:val="10"/>
      <w:numFmt w:val="decimal"/>
      <w:lvlText w:val="%1."/>
      <w:lvlJc w:val="left"/>
      <w:pPr>
        <w:tabs>
          <w:tab w:val="num" w:pos="1430"/>
        </w:tabs>
        <w:ind w:left="143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C0F67"/>
    <w:rsid w:val="001B1FC5"/>
    <w:rsid w:val="00240030"/>
    <w:rsid w:val="002F543A"/>
    <w:rsid w:val="003474BD"/>
    <w:rsid w:val="0065522F"/>
    <w:rsid w:val="008E6835"/>
    <w:rsid w:val="00A867BD"/>
    <w:rsid w:val="00BB34AE"/>
    <w:rsid w:val="00BB5366"/>
    <w:rsid w:val="00C56221"/>
    <w:rsid w:val="00E00A65"/>
    <w:rsid w:val="00EC085F"/>
    <w:rsid w:val="00FC0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69FC4"/>
  <w15:docId w15:val="{79BEF3B3-007B-46CF-89FB-2DFE836A1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C0F67"/>
  </w:style>
  <w:style w:type="paragraph" w:styleId="a3">
    <w:name w:val="No Spacing"/>
    <w:uiPriority w:val="1"/>
    <w:qFormat/>
    <w:rsid w:val="00FC0F67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FC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867BD"/>
    <w:rPr>
      <w:b/>
      <w:bCs/>
    </w:rPr>
  </w:style>
  <w:style w:type="paragraph" w:customStyle="1" w:styleId="a6">
    <w:name w:val="a"/>
    <w:basedOn w:val="a"/>
    <w:rsid w:val="00A86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2F543A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8">
    <w:name w:val="Текст Знак"/>
    <w:basedOn w:val="a0"/>
    <w:link w:val="a7"/>
    <w:rsid w:val="002F543A"/>
    <w:rPr>
      <w:rFonts w:ascii="Courier New" w:eastAsia="Times New Roman" w:hAnsi="Courier New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B5366"/>
    <w:pPr>
      <w:spacing w:after="0" w:line="240" w:lineRule="auto"/>
    </w:pPr>
    <w:rPr>
      <w:rFonts w:eastAsiaTheme="minorHAnsi"/>
      <w:lang w:val="ru-RU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2015</Words>
  <Characters>11486</Characters>
  <Application>Microsoft Office Word</Application>
  <DocSecurity>0</DocSecurity>
  <Lines>95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Doc-Oleg</dc:creator>
  <cp:lastModifiedBy>jon malkovich</cp:lastModifiedBy>
  <cp:revision>7</cp:revision>
  <cp:lastPrinted>2013-01-16T08:23:00Z</cp:lastPrinted>
  <dcterms:created xsi:type="dcterms:W3CDTF">2013-01-12T14:58:00Z</dcterms:created>
  <dcterms:modified xsi:type="dcterms:W3CDTF">2023-11-28T20:59:00Z</dcterms:modified>
</cp:coreProperties>
</file>